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5248D" w14:textId="77777777" w:rsidR="00CB6CB9" w:rsidRPr="002E6D1F" w:rsidRDefault="00CB6CB9" w:rsidP="00F443DA">
      <w:pPr>
        <w:jc w:val="center"/>
      </w:pPr>
    </w:p>
    <w:p w14:paraId="1B0F4768" w14:textId="77777777" w:rsidR="00D84C18" w:rsidRPr="00D84C18" w:rsidRDefault="00D84C18" w:rsidP="00D84C18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eastAsia="Times New Roman" w:cstheme="minorHAnsi"/>
          <w:b/>
          <w:bCs/>
          <w:sz w:val="32"/>
          <w:szCs w:val="32"/>
          <w:lang w:val="es-ES_tradnl" w:eastAsia="es-ES"/>
        </w:rPr>
      </w:pPr>
      <w:r w:rsidRPr="00D84C18">
        <w:rPr>
          <w:rFonts w:eastAsia="Times New Roman" w:cstheme="minorHAnsi"/>
          <w:b/>
          <w:bCs/>
          <w:sz w:val="32"/>
          <w:szCs w:val="32"/>
          <w:lang w:val="es-ES_tradnl" w:eastAsia="es-ES"/>
        </w:rPr>
        <w:t>Acta de asamblea de Difusión a las familias de los Aspectos del Programa, sus Derechos y Deberes.</w:t>
      </w:r>
    </w:p>
    <w:p w14:paraId="0E45248E" w14:textId="2B70A24E" w:rsidR="002E6D1F" w:rsidRPr="002E6D1F" w:rsidRDefault="00D84C18" w:rsidP="002E6D1F">
      <w:pPr>
        <w:jc w:val="center"/>
        <w:rPr>
          <w:b/>
        </w:rPr>
      </w:pPr>
      <w:r>
        <w:rPr>
          <w:b/>
        </w:rPr>
        <w:t xml:space="preserve"> </w:t>
      </w:r>
    </w:p>
    <w:p w14:paraId="0E45248F" w14:textId="77777777" w:rsidR="00CB6CB9" w:rsidRPr="002E6D1F" w:rsidRDefault="00CB6CB9" w:rsidP="00F443DA">
      <w:pPr>
        <w:jc w:val="both"/>
      </w:pPr>
    </w:p>
    <w:p w14:paraId="0E452490" w14:textId="77777777" w:rsidR="00F443DA" w:rsidRPr="002E6D1F" w:rsidRDefault="00F443DA" w:rsidP="00F443DA">
      <w:pPr>
        <w:jc w:val="both"/>
      </w:pPr>
      <w:r w:rsidRPr="002E6D1F">
        <w:t xml:space="preserve">En, </w:t>
      </w:r>
      <w:proofErr w:type="gramStart"/>
      <w:r w:rsidR="009329DE" w:rsidRPr="002E6D1F">
        <w:rPr>
          <w:u w:val="single"/>
        </w:rPr>
        <w:t>( indicar</w:t>
      </w:r>
      <w:proofErr w:type="gramEnd"/>
      <w:r w:rsidR="009329DE" w:rsidRPr="002E6D1F">
        <w:rPr>
          <w:u w:val="single"/>
        </w:rPr>
        <w:t xml:space="preserve"> Comuna)</w:t>
      </w:r>
      <w:r w:rsidR="009329DE" w:rsidRPr="002E6D1F">
        <w:t xml:space="preserve"> </w:t>
      </w:r>
      <w:r w:rsidRPr="002E6D1F">
        <w:t xml:space="preserve">, a </w:t>
      </w:r>
      <w:r w:rsidR="009329DE" w:rsidRPr="002E6D1F">
        <w:rPr>
          <w:u w:val="single"/>
        </w:rPr>
        <w:t>( indicar Fecha)</w:t>
      </w:r>
      <w:r w:rsidR="009329DE" w:rsidRPr="002E6D1F">
        <w:t xml:space="preserve"> </w:t>
      </w:r>
      <w:r w:rsidRPr="002E6D1F">
        <w:t xml:space="preserve">del año </w:t>
      </w:r>
      <w:r w:rsidR="009329DE" w:rsidRPr="002E6D1F">
        <w:rPr>
          <w:u w:val="single"/>
        </w:rPr>
        <w:t>(indicar año)</w:t>
      </w:r>
      <w:r w:rsidRPr="002E6D1F">
        <w:t xml:space="preserve">, siendo las </w:t>
      </w:r>
      <w:r w:rsidR="009329DE" w:rsidRPr="002E6D1F">
        <w:rPr>
          <w:u w:val="single"/>
        </w:rPr>
        <w:t>XX:00</w:t>
      </w:r>
      <w:r w:rsidRPr="002E6D1F">
        <w:t xml:space="preserve"> horas, en (establecer lugar), ubicado en calle </w:t>
      </w:r>
      <w:r w:rsidR="009329DE" w:rsidRPr="002E6D1F">
        <w:t>( indicar dirección)</w:t>
      </w:r>
      <w:r w:rsidRPr="002E6D1F">
        <w:t xml:space="preserve">, </w:t>
      </w:r>
      <w:r w:rsidR="009329DE" w:rsidRPr="002E6D1F">
        <w:t>( Sector cerro o población)</w:t>
      </w:r>
      <w:r w:rsidRPr="002E6D1F">
        <w:t xml:space="preserve">, </w:t>
      </w:r>
      <w:r w:rsidR="009329DE" w:rsidRPr="002E6D1F">
        <w:t xml:space="preserve">( Comuna) </w:t>
      </w:r>
      <w:r w:rsidRPr="002E6D1F">
        <w:t xml:space="preserve">, tiene lugar la asamblea ordinaria de </w:t>
      </w:r>
      <w:r w:rsidR="009329DE" w:rsidRPr="002E6D1F">
        <w:t>( indicar nombre de Copropiedad</w:t>
      </w:r>
      <w:r w:rsidR="002764DC">
        <w:t xml:space="preserve">, condominio, comité, </w:t>
      </w:r>
      <w:proofErr w:type="spellStart"/>
      <w:r w:rsidR="002764DC">
        <w:t>etc</w:t>
      </w:r>
      <w:proofErr w:type="spellEnd"/>
      <w:r w:rsidR="009329DE" w:rsidRPr="002E6D1F">
        <w:t xml:space="preserve">) </w:t>
      </w:r>
      <w:r w:rsidRPr="002E6D1F">
        <w:t xml:space="preserve">, de </w:t>
      </w:r>
      <w:r w:rsidR="009329DE" w:rsidRPr="002E6D1F">
        <w:t xml:space="preserve">( indicar Comuna) </w:t>
      </w:r>
      <w:r w:rsidRPr="002E6D1F">
        <w:t>.</w:t>
      </w:r>
    </w:p>
    <w:p w14:paraId="0E452491" w14:textId="77777777" w:rsidR="00EE15B8" w:rsidRPr="002E6D1F" w:rsidRDefault="00F443DA" w:rsidP="00F443DA">
      <w:pPr>
        <w:jc w:val="both"/>
      </w:pPr>
      <w:r w:rsidRPr="002E6D1F">
        <w:t>Asisten a la asamblea, personalmente o debidamente representados</w:t>
      </w:r>
      <w:r w:rsidR="00A42663" w:rsidRPr="002E6D1F">
        <w:t>,</w:t>
      </w:r>
      <w:r w:rsidR="006171BE">
        <w:t xml:space="preserve"> ___</w:t>
      </w:r>
      <w:r w:rsidRPr="002E6D1F">
        <w:t xml:space="preserve"> cantidad de </w:t>
      </w:r>
      <w:r w:rsidR="007777EF">
        <w:t>beneficiarios</w:t>
      </w:r>
      <w:r w:rsidR="00241553">
        <w:t xml:space="preserve"> hábiles, que corresponden al </w:t>
      </w:r>
      <w:r w:rsidR="006171BE">
        <w:t>____</w:t>
      </w:r>
      <w:proofErr w:type="gramStart"/>
      <w:r w:rsidR="006171BE">
        <w:t xml:space="preserve">% </w:t>
      </w:r>
      <w:r w:rsidRPr="002E6D1F">
        <w:t xml:space="preserve"> de</w:t>
      </w:r>
      <w:proofErr w:type="gramEnd"/>
      <w:r w:rsidRPr="002E6D1F">
        <w:t xml:space="preserve"> los </w:t>
      </w:r>
      <w:r w:rsidR="007777EF">
        <w:t xml:space="preserve">inscritos en el </w:t>
      </w:r>
      <w:proofErr w:type="spellStart"/>
      <w:r w:rsidR="007777EF">
        <w:t>comite</w:t>
      </w:r>
      <w:proofErr w:type="spellEnd"/>
      <w:r w:rsidR="00241553">
        <w:t xml:space="preserve"> </w:t>
      </w:r>
      <w:r w:rsidR="00241553" w:rsidRPr="00241553">
        <w:rPr>
          <w:highlight w:val="yellow"/>
        </w:rPr>
        <w:t>(deben corresponder al menos al 50%</w:t>
      </w:r>
      <w:r w:rsidR="007777EF">
        <w:rPr>
          <w:highlight w:val="yellow"/>
        </w:rPr>
        <w:t>+1</w:t>
      </w:r>
      <w:r w:rsidR="00241553" w:rsidRPr="00241553">
        <w:rPr>
          <w:highlight w:val="yellow"/>
        </w:rPr>
        <w:t xml:space="preserve"> de los </w:t>
      </w:r>
      <w:r w:rsidR="007777EF">
        <w:rPr>
          <w:highlight w:val="yellow"/>
        </w:rPr>
        <w:t>inscritos</w:t>
      </w:r>
      <w:r w:rsidR="00241553" w:rsidRPr="00241553">
        <w:rPr>
          <w:highlight w:val="yellow"/>
        </w:rPr>
        <w:t>)</w:t>
      </w:r>
      <w:r w:rsidRPr="002E6D1F">
        <w:t>, y cuya individualización consta en el registro que se adju</w:t>
      </w:r>
      <w:r w:rsidR="00A42663" w:rsidRPr="002E6D1F">
        <w:t>nta a la presente act</w:t>
      </w:r>
      <w:r w:rsidRPr="002E6D1F">
        <w:t>a</w:t>
      </w:r>
      <w:r w:rsidR="00AC6E81">
        <w:t>.</w:t>
      </w:r>
    </w:p>
    <w:p w14:paraId="0E452492" w14:textId="77777777" w:rsidR="00EB164B" w:rsidRDefault="00EE15B8" w:rsidP="00F443DA">
      <w:pPr>
        <w:jc w:val="both"/>
      </w:pPr>
      <w:r w:rsidRPr="002E6D1F">
        <w:t xml:space="preserve">Preside la asamblea, el señor </w:t>
      </w:r>
      <w:r w:rsidR="000249E0">
        <w:rPr>
          <w:u w:val="single"/>
        </w:rPr>
        <w:t>(indicar</w:t>
      </w:r>
      <w:r w:rsidR="00EB164B">
        <w:rPr>
          <w:u w:val="single"/>
        </w:rPr>
        <w:t xml:space="preserve"> nombre completo</w:t>
      </w:r>
      <w:r w:rsidR="000249E0">
        <w:rPr>
          <w:u w:val="single"/>
        </w:rPr>
        <w:t>),</w:t>
      </w:r>
      <w:r w:rsidRPr="002E6D1F">
        <w:t xml:space="preserve"> C.I. </w:t>
      </w:r>
      <w:proofErr w:type="spellStart"/>
      <w:r w:rsidR="00EB164B">
        <w:rPr>
          <w:u w:val="single"/>
        </w:rPr>
        <w:t>x</w:t>
      </w:r>
      <w:r w:rsidRPr="002E6D1F">
        <w:rPr>
          <w:u w:val="single"/>
        </w:rPr>
        <w:t>.</w:t>
      </w:r>
      <w:r w:rsidR="00EB164B">
        <w:rPr>
          <w:u w:val="single"/>
        </w:rPr>
        <w:t>xxx</w:t>
      </w:r>
      <w:r w:rsidRPr="002E6D1F">
        <w:rPr>
          <w:u w:val="single"/>
        </w:rPr>
        <w:t>.</w:t>
      </w:r>
      <w:r w:rsidR="00EB164B">
        <w:rPr>
          <w:u w:val="single"/>
        </w:rPr>
        <w:t>xxx</w:t>
      </w:r>
      <w:proofErr w:type="spellEnd"/>
      <w:r w:rsidRPr="002E6D1F">
        <w:rPr>
          <w:u w:val="single"/>
        </w:rPr>
        <w:t>-</w:t>
      </w:r>
      <w:r w:rsidR="00EB164B">
        <w:rPr>
          <w:u w:val="single"/>
        </w:rPr>
        <w:t>x</w:t>
      </w:r>
      <w:r w:rsidRPr="002E6D1F">
        <w:t xml:space="preserve">, presidente del comité </w:t>
      </w:r>
    </w:p>
    <w:p w14:paraId="39BCFBDE" w14:textId="357544C6" w:rsidR="00D84C18" w:rsidRDefault="00D84C18" w:rsidP="00D84C18">
      <w:pPr>
        <w:jc w:val="both"/>
      </w:pPr>
      <w:proofErr w:type="gramStart"/>
      <w:r>
        <w:t>Los temas a tratar en la presente asamblea corresponde</w:t>
      </w:r>
      <w:proofErr w:type="gramEnd"/>
      <w:r>
        <w:t xml:space="preserve"> para poder informar a las familias participantes del proyecto respectos a los aspectos importantes del programa tales como</w:t>
      </w:r>
      <w:r w:rsidR="00EE49BC">
        <w:t>:</w:t>
      </w:r>
      <w:r>
        <w:t xml:space="preserve"> </w:t>
      </w:r>
      <w:r w:rsidRPr="00EE49BC">
        <w:rPr>
          <w:highlight w:val="yellow"/>
        </w:rPr>
        <w:t>(de acuerdo a la Res Ex 1237 de AT</w:t>
      </w:r>
      <w:r w:rsidR="00EE49BC" w:rsidRPr="00EE49BC">
        <w:rPr>
          <w:highlight w:val="yellow"/>
        </w:rPr>
        <w:t xml:space="preserve"> los temas indicados deben ser presentados para poder optar al cobro</w:t>
      </w:r>
      <w:r w:rsidR="00EE49BC">
        <w:rPr>
          <w:highlight w:val="yellow"/>
        </w:rPr>
        <w:t xml:space="preserve"> de este concepto, la cual puede ser realizada en dos jornadas pero los puntos acá indicados son a lo menos los que deben ir</w:t>
      </w:r>
      <w:r w:rsidRPr="00EE49BC">
        <w:rPr>
          <w:highlight w:val="yellow"/>
        </w:rPr>
        <w:t>)</w:t>
      </w:r>
    </w:p>
    <w:p w14:paraId="58F23D92" w14:textId="06BA605C" w:rsidR="00D84C18" w:rsidRDefault="00D84C18" w:rsidP="00D84C18">
      <w:pPr>
        <w:pStyle w:val="Prrafodelista"/>
        <w:ind w:left="284"/>
        <w:jc w:val="both"/>
      </w:pPr>
      <w:r>
        <w:t xml:space="preserve">a) Fundamentos, objetivos y características del Programa y el Capítulo </w:t>
      </w:r>
      <w:r w:rsidR="00EB4633">
        <w:t>Segundo: Proyectos para la Vivienda</w:t>
      </w:r>
      <w:r>
        <w:t>;</w:t>
      </w:r>
    </w:p>
    <w:p w14:paraId="6030E84C" w14:textId="77777777" w:rsidR="00D84C18" w:rsidRDefault="00D84C18" w:rsidP="00D84C18">
      <w:pPr>
        <w:ind w:firstLine="284"/>
        <w:jc w:val="both"/>
      </w:pPr>
      <w:r>
        <w:t>b) Derechos y deberes de los postulantes;</w:t>
      </w:r>
    </w:p>
    <w:p w14:paraId="4F4C98C7" w14:textId="77777777" w:rsidR="00D84C18" w:rsidRDefault="00D84C18" w:rsidP="00D84C18">
      <w:pPr>
        <w:ind w:firstLine="284"/>
        <w:jc w:val="both"/>
      </w:pPr>
      <w:r>
        <w:t>c) Tipologías de proyectos y los tipos de obras contenidos en el Capítulo;</w:t>
      </w:r>
    </w:p>
    <w:p w14:paraId="488DFD15" w14:textId="77777777" w:rsidR="00D84C18" w:rsidRDefault="00D84C18" w:rsidP="00D84C18">
      <w:pPr>
        <w:ind w:firstLine="284"/>
        <w:jc w:val="both"/>
      </w:pPr>
      <w:r>
        <w:t>d) Tipos de postulación al Capítulo de Mejoramiento de Condominios de Vivienda;</w:t>
      </w:r>
    </w:p>
    <w:p w14:paraId="0A32F2F6" w14:textId="77777777" w:rsidR="00D84C18" w:rsidRDefault="00D84C18" w:rsidP="00D84C18">
      <w:pPr>
        <w:ind w:firstLine="284"/>
        <w:jc w:val="both"/>
      </w:pPr>
      <w:r>
        <w:t>e) Estructura de financiamiento del Capítulo y las exigencias de postulación;</w:t>
      </w:r>
    </w:p>
    <w:p w14:paraId="0E45249A" w14:textId="4C17BF9F" w:rsidR="00EB164B" w:rsidRDefault="00D84C18" w:rsidP="00D84C18">
      <w:pPr>
        <w:ind w:firstLine="284"/>
        <w:jc w:val="both"/>
      </w:pPr>
      <w:r>
        <w:t>f) Características y objetivos del proceso de diagnóstico</w:t>
      </w:r>
    </w:p>
    <w:p w14:paraId="0E45249F" w14:textId="77777777" w:rsidR="00B57C53" w:rsidRPr="002E6D1F" w:rsidRDefault="00B57C53" w:rsidP="00CB6CB9">
      <w:pPr>
        <w:jc w:val="both"/>
      </w:pPr>
      <w:r w:rsidRPr="002E6D1F">
        <w:t xml:space="preserve">Siendo las </w:t>
      </w:r>
      <w:proofErr w:type="spellStart"/>
      <w:proofErr w:type="gramStart"/>
      <w:r w:rsidR="00CB6CB9" w:rsidRPr="002E6D1F">
        <w:rPr>
          <w:u w:val="single"/>
        </w:rPr>
        <w:t>xx</w:t>
      </w:r>
      <w:r w:rsidRPr="002E6D1F">
        <w:rPr>
          <w:u w:val="single"/>
        </w:rPr>
        <w:t>:</w:t>
      </w:r>
      <w:r w:rsidR="00CB6CB9" w:rsidRPr="002E6D1F">
        <w:rPr>
          <w:u w:val="single"/>
        </w:rPr>
        <w:t>xx</w:t>
      </w:r>
      <w:proofErr w:type="spellEnd"/>
      <w:proofErr w:type="gramEnd"/>
      <w:r w:rsidRPr="002E6D1F">
        <w:t xml:space="preserve"> horas, se da por terminada la asamblea ordinaria.</w:t>
      </w:r>
    </w:p>
    <w:p w14:paraId="0E4524A0" w14:textId="77777777" w:rsidR="00EB164B" w:rsidRPr="002E6D1F" w:rsidRDefault="00EB164B" w:rsidP="00F443DA">
      <w:pPr>
        <w:jc w:val="both"/>
      </w:pPr>
    </w:p>
    <w:p w14:paraId="0E4524A1" w14:textId="77777777" w:rsidR="00B57C53" w:rsidRDefault="00EB164B" w:rsidP="00EB164B">
      <w:pPr>
        <w:spacing w:after="0"/>
        <w:jc w:val="center"/>
        <w:rPr>
          <w:u w:val="single"/>
        </w:rPr>
      </w:pPr>
      <w:r>
        <w:rPr>
          <w:u w:val="single"/>
        </w:rPr>
        <w:t>f</w:t>
      </w:r>
      <w:r w:rsidRPr="00EB164B">
        <w:rPr>
          <w:u w:val="single"/>
        </w:rPr>
        <w:t xml:space="preserve">irma de quien </w:t>
      </w:r>
      <w:r>
        <w:rPr>
          <w:u w:val="single"/>
        </w:rPr>
        <w:t>p</w:t>
      </w:r>
      <w:r w:rsidRPr="00EB164B">
        <w:rPr>
          <w:u w:val="single"/>
        </w:rPr>
        <w:t>reside</w:t>
      </w:r>
    </w:p>
    <w:p w14:paraId="0E4524A2" w14:textId="77777777" w:rsidR="00EB164B" w:rsidRPr="00960FAE" w:rsidRDefault="00EB164B" w:rsidP="00EB164B">
      <w:pPr>
        <w:spacing w:after="0" w:line="240" w:lineRule="auto"/>
        <w:jc w:val="center"/>
        <w:rPr>
          <w:b/>
        </w:rPr>
      </w:pPr>
      <w:r w:rsidRPr="00960FAE">
        <w:rPr>
          <w:b/>
        </w:rPr>
        <w:t>NOMBRE COMPLETO</w:t>
      </w:r>
    </w:p>
    <w:p w14:paraId="0E4524A9" w14:textId="44AD6202" w:rsidR="006338FE" w:rsidRDefault="00EB164B" w:rsidP="00EB164B">
      <w:pPr>
        <w:spacing w:after="0" w:line="240" w:lineRule="auto"/>
        <w:jc w:val="center"/>
      </w:pPr>
      <w:r w:rsidRPr="00960FAE">
        <w:rPr>
          <w:b/>
        </w:rPr>
        <w:t xml:space="preserve">RUT </w:t>
      </w:r>
      <w:proofErr w:type="gramStart"/>
      <w:r w:rsidRPr="00960FAE">
        <w:rPr>
          <w:b/>
        </w:rPr>
        <w:t>X.XXX.XXX.-</w:t>
      </w:r>
      <w:proofErr w:type="gramEnd"/>
      <w:r w:rsidRPr="00960FAE">
        <w:rPr>
          <w:b/>
        </w:rPr>
        <w:t>X</w:t>
      </w:r>
    </w:p>
    <w:sectPr w:rsidR="006338FE" w:rsidSect="006338FE">
      <w:headerReference w:type="default" r:id="rId7"/>
      <w:footerReference w:type="default" r:id="rId8"/>
      <w:pgSz w:w="12240" w:h="15840"/>
      <w:pgMar w:top="87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524BB" w14:textId="77777777" w:rsidR="00103E04" w:rsidRDefault="00103E04" w:rsidP="00CB6CB9">
      <w:pPr>
        <w:spacing w:after="0" w:line="240" w:lineRule="auto"/>
      </w:pPr>
      <w:r>
        <w:separator/>
      </w:r>
    </w:p>
  </w:endnote>
  <w:endnote w:type="continuationSeparator" w:id="0">
    <w:p w14:paraId="0E4524BC" w14:textId="77777777" w:rsidR="00103E04" w:rsidRDefault="00103E04" w:rsidP="00CB6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13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530"/>
      <w:gridCol w:w="183"/>
    </w:tblGrid>
    <w:tr w:rsidR="007777EF" w:rsidRPr="00960FAE" w14:paraId="0E4524C3" w14:textId="77777777" w:rsidTr="00252EA6">
      <w:trPr>
        <w:trHeight w:val="300"/>
      </w:trPr>
      <w:tc>
        <w:tcPr>
          <w:tcW w:w="949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E4524C1" w14:textId="77777777" w:rsidR="007777EF" w:rsidRPr="00960FAE" w:rsidRDefault="007777EF" w:rsidP="007777EF">
          <w:pPr>
            <w:spacing w:after="0" w:line="240" w:lineRule="auto"/>
            <w:jc w:val="right"/>
            <w:rPr>
              <w:rFonts w:ascii="Calibri" w:eastAsia="Times New Roman" w:hAnsi="Calibri" w:cs="Times New Roman"/>
              <w:color w:val="000000"/>
              <w:sz w:val="20"/>
              <w:szCs w:val="20"/>
              <w:lang w:eastAsia="es-CL"/>
            </w:rPr>
          </w:pPr>
          <w:r w:rsidRPr="00960FAE">
            <w:rPr>
              <w:rFonts w:ascii="Calibri" w:eastAsia="Times New Roman" w:hAnsi="Calibri" w:cs="Times New Roman"/>
              <w:color w:val="000000"/>
              <w:sz w:val="20"/>
              <w:szCs w:val="20"/>
              <w:lang w:eastAsia="es-CL"/>
            </w:rPr>
            <w:t xml:space="preserve">HOJA DE </w:t>
          </w:r>
          <w:r>
            <w:rPr>
              <w:rFonts w:ascii="Calibri" w:eastAsia="Times New Roman" w:hAnsi="Calibri" w:cs="Times New Roman"/>
              <w:color w:val="000000"/>
              <w:sz w:val="20"/>
              <w:szCs w:val="20"/>
              <w:lang w:eastAsia="es-CL"/>
            </w:rPr>
            <w:t>ACTA</w:t>
          </w:r>
          <w:r w:rsidRPr="00960FAE">
            <w:rPr>
              <w:rFonts w:ascii="Calibri" w:eastAsia="Times New Roman" w:hAnsi="Calibri" w:cs="Times New Roman"/>
              <w:color w:val="000000"/>
              <w:sz w:val="20"/>
              <w:szCs w:val="20"/>
              <w:lang w:eastAsia="es-CL"/>
            </w:rPr>
            <w:t xml:space="preserve"> </w:t>
          </w:r>
          <w:r w:rsidRPr="00960FAE">
            <w:rPr>
              <w:rFonts w:ascii="Calibri" w:eastAsia="Times New Roman" w:hAnsi="Calibri" w:cs="Times New Roman"/>
              <w:color w:val="000000"/>
              <w:sz w:val="20"/>
              <w:szCs w:val="20"/>
              <w:highlight w:val="yellow"/>
              <w:lang w:eastAsia="es-CL"/>
            </w:rPr>
            <w:t>X</w:t>
          </w:r>
          <w:r w:rsidRPr="00960FAE">
            <w:rPr>
              <w:rFonts w:ascii="Calibri" w:eastAsia="Times New Roman" w:hAnsi="Calibri" w:cs="Times New Roman"/>
              <w:color w:val="000000"/>
              <w:sz w:val="20"/>
              <w:szCs w:val="20"/>
              <w:lang w:eastAsia="es-CL"/>
            </w:rPr>
            <w:t xml:space="preserve"> DE </w:t>
          </w:r>
          <w:r w:rsidRPr="00960FAE">
            <w:rPr>
              <w:rFonts w:ascii="Calibri" w:eastAsia="Times New Roman" w:hAnsi="Calibri" w:cs="Times New Roman"/>
              <w:color w:val="000000"/>
              <w:sz w:val="20"/>
              <w:szCs w:val="20"/>
              <w:highlight w:val="yellow"/>
              <w:lang w:eastAsia="es-CL"/>
            </w:rPr>
            <w:t>XX</w:t>
          </w:r>
        </w:p>
      </w:tc>
      <w:tc>
        <w:tcPr>
          <w:tcW w:w="18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E4524C2" w14:textId="77777777" w:rsidR="007777EF" w:rsidRPr="00960FAE" w:rsidRDefault="007777EF" w:rsidP="007777EF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es-CL"/>
            </w:rPr>
          </w:pPr>
        </w:p>
      </w:tc>
    </w:tr>
  </w:tbl>
  <w:p w14:paraId="0E4524C4" w14:textId="77777777" w:rsidR="007777EF" w:rsidRDefault="007777E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524B9" w14:textId="77777777" w:rsidR="00103E04" w:rsidRDefault="00103E04" w:rsidP="00CB6CB9">
      <w:pPr>
        <w:spacing w:after="0" w:line="240" w:lineRule="auto"/>
      </w:pPr>
      <w:r>
        <w:separator/>
      </w:r>
    </w:p>
  </w:footnote>
  <w:footnote w:type="continuationSeparator" w:id="0">
    <w:p w14:paraId="0E4524BA" w14:textId="77777777" w:rsidR="00103E04" w:rsidRDefault="00103E04" w:rsidP="00CB6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524BD" w14:textId="77777777" w:rsidR="007777EF" w:rsidRDefault="007777EF" w:rsidP="00351387">
    <w:pPr>
      <w:pStyle w:val="Encabezado"/>
      <w:tabs>
        <w:tab w:val="center" w:pos="5128"/>
        <w:tab w:val="right" w:pos="10257"/>
      </w:tabs>
      <w:jc w:val="center"/>
      <w:rPr>
        <w:rFonts w:ascii="Arial" w:hAnsi="Arial" w:cs="Arial"/>
        <w:b/>
      </w:rPr>
    </w:pPr>
    <w:r>
      <w:rPr>
        <w:noProof/>
        <w:lang w:eastAsia="es-CL"/>
      </w:rPr>
      <w:drawing>
        <wp:anchor distT="0" distB="0" distL="114300" distR="114300" simplePos="0" relativeHeight="251658240" behindDoc="1" locked="0" layoutInCell="1" allowOverlap="1" wp14:anchorId="0E4524C5" wp14:editId="0E4524C6">
          <wp:simplePos x="0" y="0"/>
          <wp:positionH relativeFrom="column">
            <wp:posOffset>-213360</wp:posOffset>
          </wp:positionH>
          <wp:positionV relativeFrom="paragraph">
            <wp:posOffset>-306705</wp:posOffset>
          </wp:positionV>
          <wp:extent cx="895350" cy="857250"/>
          <wp:effectExtent l="0" t="0" r="0" b="0"/>
          <wp:wrapThrough wrapText="bothSides">
            <wp:wrapPolygon edited="0">
              <wp:start x="0" y="0"/>
              <wp:lineTo x="0" y="21120"/>
              <wp:lineTo x="21140" y="21120"/>
              <wp:lineTo x="21140" y="0"/>
              <wp:lineTo x="0" y="0"/>
            </wp:wrapPolygon>
          </wp:wrapThrough>
          <wp:docPr id="1" name="Imagen 1" descr="SERVIU_35_3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RVIU_35_3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37F40">
      <w:rPr>
        <w:rFonts w:ascii="Arial" w:hAnsi="Arial" w:cs="Arial"/>
        <w:b/>
      </w:rPr>
      <w:t xml:space="preserve">Programa </w:t>
    </w:r>
    <w:r>
      <w:rPr>
        <w:rFonts w:ascii="Arial" w:hAnsi="Arial" w:cs="Arial"/>
        <w:b/>
      </w:rPr>
      <w:t>Hogar Mejor</w:t>
    </w:r>
  </w:p>
  <w:p w14:paraId="0E4524BE" w14:textId="67A576A6" w:rsidR="007777EF" w:rsidRDefault="007777EF" w:rsidP="00351387">
    <w:pPr>
      <w:pStyle w:val="Encabezado"/>
      <w:tabs>
        <w:tab w:val="center" w:pos="5128"/>
        <w:tab w:val="right" w:pos="10257"/>
      </w:tabs>
      <w:jc w:val="center"/>
    </w:pPr>
    <w:r w:rsidRPr="00D37F40">
      <w:rPr>
        <w:rFonts w:ascii="Arial" w:hAnsi="Arial" w:cs="Arial"/>
        <w:sz w:val="18"/>
        <w:szCs w:val="18"/>
      </w:rPr>
      <w:t xml:space="preserve">D.S N° </w:t>
    </w:r>
    <w:r>
      <w:rPr>
        <w:rFonts w:ascii="Arial" w:hAnsi="Arial" w:cs="Arial"/>
        <w:sz w:val="18"/>
        <w:szCs w:val="18"/>
      </w:rPr>
      <w:t>27</w:t>
    </w:r>
    <w:r w:rsidRPr="00D37F40">
      <w:rPr>
        <w:rFonts w:ascii="Arial" w:hAnsi="Arial" w:cs="Arial"/>
        <w:sz w:val="18"/>
        <w:szCs w:val="18"/>
      </w:rPr>
      <w:t>, (V. y U.), de 20</w:t>
    </w:r>
    <w:r>
      <w:rPr>
        <w:rFonts w:ascii="Arial" w:hAnsi="Arial" w:cs="Arial"/>
        <w:sz w:val="18"/>
        <w:szCs w:val="18"/>
      </w:rPr>
      <w:t>1</w:t>
    </w:r>
    <w:r w:rsidR="00E51889">
      <w:rPr>
        <w:rFonts w:ascii="Arial" w:hAnsi="Arial" w:cs="Arial"/>
        <w:sz w:val="18"/>
        <w:szCs w:val="18"/>
      </w:rPr>
      <w:t>6</w:t>
    </w:r>
  </w:p>
  <w:p w14:paraId="0E4524BF" w14:textId="77777777" w:rsidR="00EB164B" w:rsidRPr="002E6D1F" w:rsidRDefault="00EB164B" w:rsidP="00CA64AA">
    <w:pPr>
      <w:pStyle w:val="Encabezado"/>
      <w:ind w:right="-92"/>
      <w:rPr>
        <w:rFonts w:cs="Arial"/>
        <w:b/>
        <w:color w:val="7F7F7F" w:themeColor="text1" w:themeTint="80"/>
        <w:spacing w:val="34"/>
        <w:szCs w:val="20"/>
      </w:rPr>
    </w:pPr>
  </w:p>
  <w:p w14:paraId="0E4524C0" w14:textId="77777777" w:rsidR="00EB164B" w:rsidRDefault="00EB164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E7A42"/>
    <w:multiLevelType w:val="hybridMultilevel"/>
    <w:tmpl w:val="DD30FA18"/>
    <w:lvl w:ilvl="0" w:tplc="57664BC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17F7A"/>
    <w:multiLevelType w:val="hybridMultilevel"/>
    <w:tmpl w:val="804A0D32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A36DDF"/>
    <w:multiLevelType w:val="hybridMultilevel"/>
    <w:tmpl w:val="80D299C8"/>
    <w:lvl w:ilvl="0" w:tplc="3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E2779FE"/>
    <w:multiLevelType w:val="hybridMultilevel"/>
    <w:tmpl w:val="380A4EBE"/>
    <w:lvl w:ilvl="0" w:tplc="340A001B">
      <w:start w:val="1"/>
      <w:numFmt w:val="lowerRoman"/>
      <w:lvlText w:val="%1."/>
      <w:lvlJc w:val="right"/>
      <w:pPr>
        <w:ind w:left="1470" w:hanging="360"/>
      </w:pPr>
    </w:lvl>
    <w:lvl w:ilvl="1" w:tplc="65F4DBAA">
      <w:start w:val="1"/>
      <w:numFmt w:val="decimal"/>
      <w:lvlText w:val="%2."/>
      <w:lvlJc w:val="left"/>
      <w:pPr>
        <w:ind w:left="2190" w:hanging="360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910" w:hanging="180"/>
      </w:pPr>
    </w:lvl>
    <w:lvl w:ilvl="3" w:tplc="340A000F" w:tentative="1">
      <w:start w:val="1"/>
      <w:numFmt w:val="decimal"/>
      <w:lvlText w:val="%4."/>
      <w:lvlJc w:val="left"/>
      <w:pPr>
        <w:ind w:left="3630" w:hanging="360"/>
      </w:pPr>
    </w:lvl>
    <w:lvl w:ilvl="4" w:tplc="340A0019" w:tentative="1">
      <w:start w:val="1"/>
      <w:numFmt w:val="lowerLetter"/>
      <w:lvlText w:val="%5."/>
      <w:lvlJc w:val="left"/>
      <w:pPr>
        <w:ind w:left="4350" w:hanging="360"/>
      </w:pPr>
    </w:lvl>
    <w:lvl w:ilvl="5" w:tplc="340A001B" w:tentative="1">
      <w:start w:val="1"/>
      <w:numFmt w:val="lowerRoman"/>
      <w:lvlText w:val="%6."/>
      <w:lvlJc w:val="right"/>
      <w:pPr>
        <w:ind w:left="5070" w:hanging="180"/>
      </w:pPr>
    </w:lvl>
    <w:lvl w:ilvl="6" w:tplc="340A000F" w:tentative="1">
      <w:start w:val="1"/>
      <w:numFmt w:val="decimal"/>
      <w:lvlText w:val="%7."/>
      <w:lvlJc w:val="left"/>
      <w:pPr>
        <w:ind w:left="5790" w:hanging="360"/>
      </w:pPr>
    </w:lvl>
    <w:lvl w:ilvl="7" w:tplc="340A0019" w:tentative="1">
      <w:start w:val="1"/>
      <w:numFmt w:val="lowerLetter"/>
      <w:lvlText w:val="%8."/>
      <w:lvlJc w:val="left"/>
      <w:pPr>
        <w:ind w:left="6510" w:hanging="360"/>
      </w:pPr>
    </w:lvl>
    <w:lvl w:ilvl="8" w:tplc="340A001B" w:tentative="1">
      <w:start w:val="1"/>
      <w:numFmt w:val="lowerRoman"/>
      <w:lvlText w:val="%9."/>
      <w:lvlJc w:val="right"/>
      <w:pPr>
        <w:ind w:left="7230" w:hanging="180"/>
      </w:pPr>
    </w:lvl>
  </w:abstractNum>
  <w:num w:numId="1" w16cid:durableId="1578707063">
    <w:abstractNumId w:val="0"/>
  </w:num>
  <w:num w:numId="2" w16cid:durableId="1007825331">
    <w:abstractNumId w:val="3"/>
  </w:num>
  <w:num w:numId="3" w16cid:durableId="165093924">
    <w:abstractNumId w:val="1"/>
  </w:num>
  <w:num w:numId="4" w16cid:durableId="372849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2C1"/>
    <w:rsid w:val="000249E0"/>
    <w:rsid w:val="000F7D17"/>
    <w:rsid w:val="00103E04"/>
    <w:rsid w:val="00116412"/>
    <w:rsid w:val="00136A60"/>
    <w:rsid w:val="00195B5A"/>
    <w:rsid w:val="001A48B4"/>
    <w:rsid w:val="001D7325"/>
    <w:rsid w:val="00241553"/>
    <w:rsid w:val="00254610"/>
    <w:rsid w:val="002649ED"/>
    <w:rsid w:val="002764DC"/>
    <w:rsid w:val="002C3FF4"/>
    <w:rsid w:val="002E6D1F"/>
    <w:rsid w:val="0030481B"/>
    <w:rsid w:val="0030499C"/>
    <w:rsid w:val="00351387"/>
    <w:rsid w:val="003E690A"/>
    <w:rsid w:val="00456183"/>
    <w:rsid w:val="00474498"/>
    <w:rsid w:val="004A6039"/>
    <w:rsid w:val="004A6C37"/>
    <w:rsid w:val="00524959"/>
    <w:rsid w:val="0059155D"/>
    <w:rsid w:val="005F23C6"/>
    <w:rsid w:val="006171BE"/>
    <w:rsid w:val="006338FE"/>
    <w:rsid w:val="007573BB"/>
    <w:rsid w:val="0076164D"/>
    <w:rsid w:val="007777EF"/>
    <w:rsid w:val="007B2248"/>
    <w:rsid w:val="007F212A"/>
    <w:rsid w:val="00865731"/>
    <w:rsid w:val="00890BDA"/>
    <w:rsid w:val="008C6212"/>
    <w:rsid w:val="0090412B"/>
    <w:rsid w:val="00906AB0"/>
    <w:rsid w:val="009329DE"/>
    <w:rsid w:val="00945B1C"/>
    <w:rsid w:val="00960FAE"/>
    <w:rsid w:val="00985382"/>
    <w:rsid w:val="00A142D1"/>
    <w:rsid w:val="00A355E9"/>
    <w:rsid w:val="00A42663"/>
    <w:rsid w:val="00A85A8A"/>
    <w:rsid w:val="00AA188A"/>
    <w:rsid w:val="00AC6E81"/>
    <w:rsid w:val="00B57C53"/>
    <w:rsid w:val="00BA32C1"/>
    <w:rsid w:val="00BD4847"/>
    <w:rsid w:val="00C06EBA"/>
    <w:rsid w:val="00C6605D"/>
    <w:rsid w:val="00CA64AA"/>
    <w:rsid w:val="00CB6CB9"/>
    <w:rsid w:val="00D71B17"/>
    <w:rsid w:val="00D84C18"/>
    <w:rsid w:val="00DA33A0"/>
    <w:rsid w:val="00DC42A2"/>
    <w:rsid w:val="00E51889"/>
    <w:rsid w:val="00EB164B"/>
    <w:rsid w:val="00EB4633"/>
    <w:rsid w:val="00ED0096"/>
    <w:rsid w:val="00ED7D64"/>
    <w:rsid w:val="00EE15B8"/>
    <w:rsid w:val="00EE49BC"/>
    <w:rsid w:val="00F12FE0"/>
    <w:rsid w:val="00F4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45248D"/>
  <w15:docId w15:val="{7495BFA8-4A8A-4B8A-A128-E4F33341D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443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BA32C1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443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rafodelista">
    <w:name w:val="List Paragraph"/>
    <w:basedOn w:val="Normal"/>
    <w:uiPriority w:val="34"/>
    <w:qFormat/>
    <w:rsid w:val="009329D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B6C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6CB9"/>
  </w:style>
  <w:style w:type="paragraph" w:styleId="Piedepgina">
    <w:name w:val="footer"/>
    <w:basedOn w:val="Normal"/>
    <w:link w:val="PiedepginaCar"/>
    <w:uiPriority w:val="99"/>
    <w:unhideWhenUsed/>
    <w:rsid w:val="00CB6C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6CB9"/>
  </w:style>
  <w:style w:type="character" w:styleId="Refdecomentario">
    <w:name w:val="annotation reference"/>
    <w:basedOn w:val="Fuentedeprrafopredeter"/>
    <w:uiPriority w:val="99"/>
    <w:semiHidden/>
    <w:unhideWhenUsed/>
    <w:rsid w:val="0052495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2495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2495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495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495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4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49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7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Yenny Dazarola Letelier</dc:creator>
  <cp:keywords/>
  <dc:description/>
  <cp:lastModifiedBy>Roberto Estay Cerda</cp:lastModifiedBy>
  <cp:revision>3</cp:revision>
  <dcterms:created xsi:type="dcterms:W3CDTF">2020-09-08T15:26:00Z</dcterms:created>
  <dcterms:modified xsi:type="dcterms:W3CDTF">2023-03-06T20:44:00Z</dcterms:modified>
</cp:coreProperties>
</file>